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Spec="center" w:tblpY="620"/>
        <w:tblOverlap w:val="never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67"/>
        <w:gridCol w:w="1367"/>
        <w:gridCol w:w="869"/>
        <w:gridCol w:w="4534"/>
        <w:gridCol w:w="820"/>
        <w:gridCol w:w="3881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中铁三局境外员工公开竞聘岗位名称及任职资格要求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7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46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54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0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岗位任职资格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中亚区域中心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指挥长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负责境外区域中心整体运营，落实党风廉政及“一岗双责”。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2.执行集团海外区域化战略，制定市场计划与业务规划，分解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年度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营销计划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3.建立区域中心管理制度并监督考核。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4.协调集团资源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包括配合单位资源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）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，统筹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区域内资源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聚焦高潜力国别及核心业务。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5.主导重点项目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力保项目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）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认定与合同谈判，定期向集团汇报。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6.跟进集团在区域内的重大项目开发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认定为主责单位的，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落实经营团队组建方案、推进方案和计划、责任分工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维护区域政府、核心客户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国际金融机构</w:t>
            </w: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及股份公司高层关系，促进项目签约。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  <w:t>8.推进属地化建设，打造中方+属地化营销团队。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大学本科及以上学历，土木工程、工程管理相关专业，高级职称。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5年以上境外经营开发、项目管理工作经历。熟悉EPC/FIDIC合同条款。具有三级公司（派出机构）中层正职及以上任职经历。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2.英语或俄语流利，具备跨文化谈判能力。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4.年龄不超过45周岁。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东南亚区域中心、中东区域中心、中亚区域中心、非洲区域中心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副指挥长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1.协助指挥长制定区域中心内各个国别经营计划、业务发展规划，分解年度营销计划，制定季/月度计划。2.主导重点国别深度调研，聚焦新能源、基础建设制定差异化突破策略。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3.管理重要客户关系维护，定期组织高层互访。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4.统筹投标资源，审核投标计划，制定投标策略，优化标前风险评估。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大学本科及以上学历，土木工程、工程管理相关专业毕业，高级职称。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每个区域中心各一名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5年以上境外经营开发、项目管理工作经历。熟悉EPC/FIDIC合同条款。具有三级公司（派出机构）中层副职任职经历。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2.英语流利，掌握区域官方语言者优先。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4.年龄不超过45周岁。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东南亚区域中心、中东区域中心、中亚区域中心、非洲区域中心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1.开展区域内国别市场调研，深度熟悉市场动态、政策法规、文化习惯、竞争格局及市场机会，定期输出《区域市场经营分析报告》。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2.更新经营数据（项目信息、投标进度等），及时报告指挥长。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3.负责执行项目投标工作，包括项目立项、标前策划、标书编制、报价审核、投标评审、文件提交、标书答疑。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4.建立客户分级档案（关键/重要/一般），管理一般客户关系。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5.建立投标数据库：技术方案库，材料价格，机械采买租赁价格，分包价格数据库，标书模块化，提升投标效率。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大学本科及以上学历，中级及以上职称。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每个区域中心各一名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3年以上境外经营开发、项目管理工作经历。熟悉投融资、现汇类项目运作流程，具有投标组织能力和投标组织经验；熟悉国际商务及国际工程项目运作规则。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1.具有较强的沟通协调能力。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2.熟悉境经营开发管理模式，有国别市场开发工作经历者优先。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4.年龄原则上不超过45周岁。中共党员优先。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东南亚区域中心、中东区域中心、中亚区域中心、非洲区域中心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1.负责编制境外区域中心经费预算、资金计划，动态监控费用使用。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2.负责制定税务筹划方案（双边税收协定、利润汇回），合理避税。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做好驻在国税务审计工作，第三方审计报告要确保透明合规，经得住税务局审查。，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4.负责保函管理，包括申请、开立、变更、续期、注销工作。协调银行优化保函费率，降低财务成本。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5.聘用当地税务顾问，审核税务申报数据，做到税务资料完整（发票、合同、完税证明等）确保合规性，妥善处理税务争议，降低罚款额金额与概率。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本科及以上学历；财会、金融相关专业；具有中级及以上职称或具有注册会计师资格证书，具有境外常驻工作经历且表现特别优秀的可放宽职称要求。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每个区域中心各一名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3年以上境外相关工作经验。熟悉国际会计准则、所在地税务审计流程、国际保函操作流程。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2.英语流利，掌握区域语言者优先。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4.年龄不超过45周岁。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东南亚区域中心、中东区域中心、中亚区域中心、非洲区域中心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综合部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经理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1.负责区域中心公文管理、档案管理、机要保密工作。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2.统筹后勤保障（签证、机票、住宿）。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3.负责区域内机构的营业执照、行业资质等证照的申请、更新、年间及注销工作。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4.管理外籍员工招聘、考核、解聘以及纠纷解决。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5.负责在建项目进度、安全、质量、环水保及文明施工等重要管理环节的监督管理。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每个区域中心各一名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3年以上境外相关工作经验，熟悉属地化用工政策。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英语流利，掌握区域语言者优先。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3.年龄不超过45周岁，具备危机处理能力。</w:t>
            </w:r>
          </w:p>
        </w:tc>
        <w:tc>
          <w:tcPr>
            <w:tcW w:w="34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东南亚区域中心、中东区域中心、中亚区域中心、非洲区域中心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部员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1.负责区域内国别市场的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基础数据收集（如政策变动、竞争对手动态、客户需求），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每日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更新市场信息库。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2.协助编制《区域市场经营周报》，汇总分析数据并提交市场部部长。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3.协助管理一般客户日常沟通，记录客户需求及反馈，定期提交客户服务报告。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参与客户拜访、技术研讨会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、商务洽谈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等活动的筹备与执行，协助整理会议纪要及后续跟进。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5.参与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标书编制，负责技术方案、商务文件的基础内容填写。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6.维护投标数据库，录入标书模板、价格数据、分包商信息，确保数据准确可查。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7.跟踪投标进度，协助处理标书提交、答疑等流程性工作。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大学本科及以上学历，土木工程、工程管理相关专业毕业，中级职称。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1年以上境外经营开发或者投标工作经历。熟悉基础投标流程，了解EPC/FIDIC合同条款。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1.具备较强的学习能力与执行力。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2.英语流利，掌握区域官方语言者优先。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4.年龄不超过40周岁。中共党员优先。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东南亚区域中心、中东区域中心、中亚区域中心、非洲区域中心</w:t>
            </w:r>
          </w:p>
        </w:tc>
        <w:tc>
          <w:tcPr>
            <w:tcW w:w="46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部员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1.负责区域内日常费用报销审核，确保票据合规、审批流程完整，按时完成账务录入。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协助编制月度财务报表（如现金流量表、费用明细表），提交财务部部长审核。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3.协助税务申报工作，整理发票、合同、完税证明等资料，确保符合驻在国税务要求。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4.协助保函申请材料准备（如银行保函申请书、合同副本），跟进银行审批进度。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5.配合内外部审计，提供原始凭证、台账记录等资料，协助整改审计发现问题。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6.定期向财务部部长汇报资金使用情况，预警异常支出风险。</w:t>
            </w: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本科及以上学历，财会、金融相关专业。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经验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1年以上境外相关工作经验。熟悉国际会计准则。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  <w:jc w:val="center"/>
        </w:trPr>
        <w:tc>
          <w:tcPr>
            <w:tcW w:w="27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9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132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具备较强的学习能力与执行力，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2.细致严谨，具备较强的数据敏感度，适应快节奏工作。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3.英语流利，掌握区域语言者优先。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4.服从安排，能够长期驻外工作。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5.年龄不超过40周岁。中共党员优先。</w:t>
            </w:r>
          </w:p>
        </w:tc>
        <w:tc>
          <w:tcPr>
            <w:tcW w:w="34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380" w:lineRule="exact"/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867F0-2DB1-4007-AED5-B7C6C99C8F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98D657-2E9C-4AAF-908E-C0C59B013F0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E218EF56-67D9-4BE2-BEF1-A9FE9C466F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D325E2A-C740-4C79-B544-7BE2B63E34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6937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D9DF5"/>
    <w:multiLevelType w:val="singleLevel"/>
    <w:tmpl w:val="73BD9D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OTNlZTRhZThlNmYwNjlhZDk2NzU1NDUwZGU1NTUifQ=="/>
  </w:docVars>
  <w:rsids>
    <w:rsidRoot w:val="625E4669"/>
    <w:rsid w:val="00037409"/>
    <w:rsid w:val="0006149B"/>
    <w:rsid w:val="000D0558"/>
    <w:rsid w:val="001632A4"/>
    <w:rsid w:val="00183549"/>
    <w:rsid w:val="00213881"/>
    <w:rsid w:val="00275598"/>
    <w:rsid w:val="002F371A"/>
    <w:rsid w:val="003C46CE"/>
    <w:rsid w:val="004E4FF9"/>
    <w:rsid w:val="0055191C"/>
    <w:rsid w:val="006A75DF"/>
    <w:rsid w:val="007F4898"/>
    <w:rsid w:val="008170FD"/>
    <w:rsid w:val="008973A3"/>
    <w:rsid w:val="008C57C6"/>
    <w:rsid w:val="00922267"/>
    <w:rsid w:val="009A1067"/>
    <w:rsid w:val="00AD00AB"/>
    <w:rsid w:val="00B31D67"/>
    <w:rsid w:val="00B375FD"/>
    <w:rsid w:val="00BA6FD2"/>
    <w:rsid w:val="00BB15F9"/>
    <w:rsid w:val="00BF03E2"/>
    <w:rsid w:val="00BF508D"/>
    <w:rsid w:val="00C0339E"/>
    <w:rsid w:val="00C93A2E"/>
    <w:rsid w:val="00C97822"/>
    <w:rsid w:val="00D00537"/>
    <w:rsid w:val="00D372F1"/>
    <w:rsid w:val="00D41E43"/>
    <w:rsid w:val="00D56A40"/>
    <w:rsid w:val="00DB5670"/>
    <w:rsid w:val="00E11660"/>
    <w:rsid w:val="00E36691"/>
    <w:rsid w:val="00E521B4"/>
    <w:rsid w:val="00F36647"/>
    <w:rsid w:val="00FC7DCA"/>
    <w:rsid w:val="01051841"/>
    <w:rsid w:val="03AA3FD0"/>
    <w:rsid w:val="0505571B"/>
    <w:rsid w:val="06751EE5"/>
    <w:rsid w:val="0A1374D5"/>
    <w:rsid w:val="0CFE2CC9"/>
    <w:rsid w:val="0D9E789C"/>
    <w:rsid w:val="12CD1318"/>
    <w:rsid w:val="14D82B0F"/>
    <w:rsid w:val="16425546"/>
    <w:rsid w:val="17AF319A"/>
    <w:rsid w:val="19F82E34"/>
    <w:rsid w:val="1D5E4A7B"/>
    <w:rsid w:val="1E1C41AE"/>
    <w:rsid w:val="1E1F7BD4"/>
    <w:rsid w:val="24AB34D4"/>
    <w:rsid w:val="26FC37A8"/>
    <w:rsid w:val="27AA2CE7"/>
    <w:rsid w:val="2A1D5536"/>
    <w:rsid w:val="2D2F34FD"/>
    <w:rsid w:val="320F5A68"/>
    <w:rsid w:val="36551AA5"/>
    <w:rsid w:val="37F742D0"/>
    <w:rsid w:val="40B166E8"/>
    <w:rsid w:val="448E7B86"/>
    <w:rsid w:val="46C6562D"/>
    <w:rsid w:val="490C35C0"/>
    <w:rsid w:val="4B5B5E4B"/>
    <w:rsid w:val="4EE66DCC"/>
    <w:rsid w:val="4FF228B9"/>
    <w:rsid w:val="52CF7BA6"/>
    <w:rsid w:val="54327630"/>
    <w:rsid w:val="558C516D"/>
    <w:rsid w:val="572B6F26"/>
    <w:rsid w:val="58645A87"/>
    <w:rsid w:val="5B0C46BD"/>
    <w:rsid w:val="5BFB16DC"/>
    <w:rsid w:val="5FB411EE"/>
    <w:rsid w:val="605C5C25"/>
    <w:rsid w:val="625E4669"/>
    <w:rsid w:val="62D646ED"/>
    <w:rsid w:val="63DD6B5E"/>
    <w:rsid w:val="654D218E"/>
    <w:rsid w:val="71B31FC4"/>
    <w:rsid w:val="71DE163A"/>
    <w:rsid w:val="765A3212"/>
    <w:rsid w:val="78D24276"/>
    <w:rsid w:val="7AE52B09"/>
    <w:rsid w:val="7B204EA4"/>
    <w:rsid w:val="7C8233E8"/>
    <w:rsid w:val="7EC4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font41"/>
    <w:basedOn w:val="8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71"/>
    <w:basedOn w:val="8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81"/>
    <w:basedOn w:val="8"/>
    <w:autoRedefine/>
    <w:qFormat/>
    <w:uiPriority w:val="0"/>
    <w:rPr>
      <w:rFonts w:hint="eastAsia" w:ascii="仿宋" w:hAnsi="仿宋" w:eastAsia="仿宋" w:cs="仿宋"/>
      <w:color w:val="C00000"/>
      <w:sz w:val="22"/>
      <w:szCs w:val="22"/>
      <w:u w:val="none"/>
    </w:rPr>
  </w:style>
  <w:style w:type="character" w:customStyle="1" w:styleId="15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2801</Words>
  <Characters>2883</Characters>
  <Lines>22</Lines>
  <Paragraphs>6</Paragraphs>
  <TotalTime>5</TotalTime>
  <ScaleCrop>false</ScaleCrop>
  <LinksUpToDate>false</LinksUpToDate>
  <CharactersWithSpaces>2994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2023-02-24T08:15:00Z</dcterms:created>
  <dc:creator>xiaxin.zy</dc:creator>
  <cp:lastModifiedBy>WL-CR3</cp:lastModifiedBy>
  <cp:lastPrinted>2025-02-27T00:39:00Z</cp:lastPrinted>
  <dcterms:modified xsi:type="dcterms:W3CDTF">2025-03-19T07:17:29Z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eyJoZGlkIjoiNzFiZTAzOGE1MGM4MGNiZDU0NGEyZTA2NmEyYTUwMTQiLCJ1c2VySWQiOiIzNzczNjk4MzQifQ==</vt:lpwstr>
  </property>
  <property fmtid="{D5CDD505-2E9C-101B-9397-08002B2CF9AE}" pid="4" name="ICV">
    <vt:lpwstr>A549E1E4F4F640E287686FE0232DDB21_13</vt:lpwstr>
  </property>
</Properties>
</file>